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187"/>
        <w:tblW w:w="9629" w:type="dxa"/>
        <w:tblLook w:val="0000"/>
      </w:tblPr>
      <w:tblGrid>
        <w:gridCol w:w="4759"/>
        <w:gridCol w:w="4870"/>
      </w:tblGrid>
      <w:tr w:rsidR="00CE0C3E" w:rsidRPr="00380EF0" w:rsidTr="005F3105">
        <w:trPr>
          <w:trHeight w:val="3414"/>
        </w:trPr>
        <w:tc>
          <w:tcPr>
            <w:tcW w:w="4759" w:type="dxa"/>
          </w:tcPr>
          <w:p w:rsidR="00CE0C3E" w:rsidRDefault="00CE0C3E" w:rsidP="00295536">
            <w:pPr>
              <w:pStyle w:val="2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42925" cy="6572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0C3E" w:rsidRDefault="00CE0C3E" w:rsidP="00295536">
            <w:pPr>
              <w:pStyle w:val="2"/>
              <w:jc w:val="center"/>
            </w:pPr>
            <w:r>
              <w:t>Администрация</w:t>
            </w:r>
          </w:p>
          <w:p w:rsidR="00CE0C3E" w:rsidRDefault="00CE0C3E" w:rsidP="00295536">
            <w:pPr>
              <w:pStyle w:val="2"/>
              <w:jc w:val="center"/>
            </w:pPr>
            <w:r>
              <w:t>муниципального образования</w:t>
            </w:r>
          </w:p>
          <w:p w:rsidR="00DD3C9D" w:rsidRPr="00DD3C9D" w:rsidRDefault="0021066E" w:rsidP="00DD3C9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Лабазинский</w:t>
            </w:r>
            <w:r w:rsidR="00DD3C9D" w:rsidRPr="00DD3C9D">
              <w:rPr>
                <w:b/>
                <w:sz w:val="24"/>
              </w:rPr>
              <w:t xml:space="preserve"> сельсовет</w:t>
            </w:r>
          </w:p>
          <w:p w:rsidR="00CE0C3E" w:rsidRDefault="00CE0C3E" w:rsidP="00295536">
            <w:pPr>
              <w:pStyle w:val="1"/>
              <w:ind w:left="0" w:right="-122"/>
            </w:pPr>
            <w:r>
              <w:t>Курманаевск</w:t>
            </w:r>
            <w:r w:rsidR="00DD3C9D">
              <w:t>ого</w:t>
            </w:r>
            <w:r>
              <w:t xml:space="preserve"> район</w:t>
            </w:r>
            <w:r w:rsidR="00DD3C9D">
              <w:t>а</w:t>
            </w:r>
          </w:p>
          <w:p w:rsidR="00CE0C3E" w:rsidRPr="00380EF0" w:rsidRDefault="00CE0C3E" w:rsidP="00295536">
            <w:pPr>
              <w:jc w:val="center"/>
              <w:rPr>
                <w:bCs/>
                <w:sz w:val="24"/>
              </w:rPr>
            </w:pPr>
            <w:r w:rsidRPr="00380EF0">
              <w:rPr>
                <w:b/>
                <w:sz w:val="24"/>
              </w:rPr>
              <w:t>Оренбургской области</w:t>
            </w:r>
          </w:p>
          <w:p w:rsidR="00CE0C3E" w:rsidRDefault="00CE0C3E" w:rsidP="00295536">
            <w:pPr>
              <w:pStyle w:val="3"/>
              <w:jc w:val="center"/>
            </w:pPr>
          </w:p>
          <w:p w:rsidR="00CE0C3E" w:rsidRPr="00717CCF" w:rsidRDefault="00CE0C3E" w:rsidP="00295536">
            <w:pPr>
              <w:pStyle w:val="3"/>
              <w:ind w:firstLine="0"/>
              <w:jc w:val="center"/>
              <w:rPr>
                <w:b/>
                <w:u w:val="none"/>
              </w:rPr>
            </w:pPr>
            <w:r w:rsidRPr="00717CCF">
              <w:rPr>
                <w:b/>
                <w:sz w:val="24"/>
                <w:u w:val="none"/>
              </w:rPr>
              <w:t>ПОСТАНОВЛЕНИЕ</w:t>
            </w:r>
          </w:p>
          <w:p w:rsidR="00CE0C3E" w:rsidRPr="00380EF0" w:rsidRDefault="00CE0C3E" w:rsidP="00295536">
            <w:pPr>
              <w:jc w:val="center"/>
              <w:rPr>
                <w:b/>
                <w:sz w:val="24"/>
              </w:rPr>
            </w:pPr>
          </w:p>
          <w:p w:rsidR="0021066E" w:rsidRPr="0021066E" w:rsidRDefault="0089488B" w:rsidP="00295536">
            <w:pPr>
              <w:jc w:val="center"/>
              <w:rPr>
                <w:sz w:val="24"/>
                <w:u w:val="single"/>
              </w:rPr>
            </w:pPr>
            <w:r>
              <w:rPr>
                <w:sz w:val="24"/>
                <w:u w:val="single"/>
              </w:rPr>
              <w:t>06</w:t>
            </w:r>
            <w:r w:rsidR="0021066E" w:rsidRPr="0021066E">
              <w:rPr>
                <w:sz w:val="24"/>
                <w:u w:val="single"/>
              </w:rPr>
              <w:t>.07.2017 № 59-п</w:t>
            </w:r>
          </w:p>
        </w:tc>
        <w:tc>
          <w:tcPr>
            <w:tcW w:w="4870" w:type="dxa"/>
          </w:tcPr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  <w:p w:rsidR="00CE0C3E" w:rsidRPr="00380EF0" w:rsidRDefault="00CE0C3E" w:rsidP="00295536">
            <w:pPr>
              <w:jc w:val="right"/>
            </w:pPr>
          </w:p>
        </w:tc>
      </w:tr>
    </w:tbl>
    <w:p w:rsidR="0021066E" w:rsidRDefault="0021066E" w:rsidP="00295536">
      <w:pPr>
        <w:pStyle w:val="1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color w:val="22272F"/>
          <w:sz w:val="28"/>
          <w:szCs w:val="28"/>
        </w:rPr>
      </w:pPr>
    </w:p>
    <w:p w:rsidR="0021066E" w:rsidRDefault="0021066E" w:rsidP="00295536">
      <w:pPr>
        <w:pStyle w:val="1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color w:val="22272F"/>
          <w:sz w:val="28"/>
          <w:szCs w:val="28"/>
        </w:rPr>
      </w:pPr>
    </w:p>
    <w:p w:rsidR="00623F2C" w:rsidRPr="00623F2C" w:rsidRDefault="00623F2C" w:rsidP="00295536">
      <w:pPr>
        <w:pStyle w:val="11"/>
        <w:shd w:val="clear" w:color="auto" w:fill="auto"/>
        <w:spacing w:after="0" w:line="240" w:lineRule="auto"/>
        <w:ind w:left="20" w:right="20"/>
        <w:rPr>
          <w:rFonts w:ascii="Times New Roman" w:hAnsi="Times New Roman" w:cs="Times New Roman"/>
          <w:color w:val="22272F"/>
          <w:sz w:val="28"/>
          <w:szCs w:val="28"/>
        </w:rPr>
      </w:pPr>
      <w:r w:rsidRPr="00623F2C">
        <w:rPr>
          <w:rFonts w:ascii="Times New Roman" w:hAnsi="Times New Roman" w:cs="Times New Roman"/>
          <w:color w:val="22272F"/>
          <w:sz w:val="28"/>
          <w:szCs w:val="28"/>
        </w:rPr>
        <w:t>Об определении специально отведенных мест</w:t>
      </w:r>
      <w:r w:rsidR="0080224D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Pr="00623F2C">
        <w:rPr>
          <w:rFonts w:ascii="Times New Roman" w:hAnsi="Times New Roman" w:cs="Times New Roman"/>
          <w:color w:val="22272F"/>
          <w:sz w:val="28"/>
          <w:szCs w:val="28"/>
        </w:rPr>
        <w:t xml:space="preserve">и перечня помещений, предоставляемых </w:t>
      </w:r>
      <w:r w:rsidR="0080224D">
        <w:rPr>
          <w:rFonts w:ascii="Times New Roman" w:hAnsi="Times New Roman" w:cs="Times New Roman"/>
          <w:color w:val="22272F"/>
          <w:sz w:val="28"/>
          <w:szCs w:val="28"/>
        </w:rPr>
        <w:t>Администрацией</w:t>
      </w:r>
      <w:r w:rsidR="001B3177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80224D">
        <w:rPr>
          <w:rFonts w:ascii="Times New Roman" w:hAnsi="Times New Roman" w:cs="Times New Roman"/>
          <w:color w:val="22272F"/>
          <w:sz w:val="28"/>
          <w:szCs w:val="28"/>
        </w:rPr>
        <w:t xml:space="preserve">муниципального образования </w:t>
      </w:r>
      <w:r w:rsidR="001A5D81">
        <w:rPr>
          <w:rFonts w:ascii="Times New Roman" w:hAnsi="Times New Roman" w:cs="Times New Roman"/>
          <w:color w:val="22272F"/>
          <w:sz w:val="28"/>
          <w:szCs w:val="28"/>
        </w:rPr>
        <w:t>Лабазинский</w:t>
      </w:r>
      <w:r w:rsidR="0080224D"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 </w:t>
      </w:r>
      <w:r w:rsidR="001B3177">
        <w:rPr>
          <w:rFonts w:ascii="Times New Roman" w:hAnsi="Times New Roman" w:cs="Times New Roman"/>
          <w:color w:val="22272F"/>
          <w:sz w:val="28"/>
          <w:szCs w:val="28"/>
        </w:rPr>
        <w:t>Курманаевского района</w:t>
      </w:r>
      <w:r w:rsidRPr="00623F2C">
        <w:rPr>
          <w:rFonts w:ascii="Times New Roman" w:hAnsi="Times New Roman" w:cs="Times New Roman"/>
          <w:color w:val="22272F"/>
          <w:sz w:val="28"/>
          <w:szCs w:val="28"/>
        </w:rPr>
        <w:t>, для проведения встреч депутатов с избирателями, и порядка их предоставления</w:t>
      </w:r>
    </w:p>
    <w:p w:rsidR="00623F2C" w:rsidRDefault="00623F2C" w:rsidP="00295536">
      <w:pPr>
        <w:pStyle w:val="11"/>
        <w:shd w:val="clear" w:color="auto" w:fill="auto"/>
        <w:spacing w:after="0" w:line="240" w:lineRule="auto"/>
        <w:ind w:left="20" w:right="20" w:firstLine="689"/>
        <w:rPr>
          <w:color w:val="22272F"/>
          <w:sz w:val="28"/>
          <w:szCs w:val="23"/>
        </w:rPr>
      </w:pPr>
    </w:p>
    <w:p w:rsidR="00623F2C" w:rsidRPr="00EC596E" w:rsidRDefault="00623F2C" w:rsidP="00EC596E">
      <w:pPr>
        <w:pStyle w:val="11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color w:val="22272F"/>
          <w:sz w:val="28"/>
          <w:szCs w:val="28"/>
        </w:rPr>
      </w:pPr>
    </w:p>
    <w:p w:rsidR="00934135" w:rsidRPr="001B3177" w:rsidRDefault="00934135" w:rsidP="00934135">
      <w:pPr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proofErr w:type="gramStart"/>
      <w:r w:rsidRPr="00EC596E">
        <w:rPr>
          <w:sz w:val="28"/>
          <w:szCs w:val="28"/>
        </w:rPr>
        <w:t>В соответствии с Федеральными законами от</w:t>
      </w:r>
      <w:r w:rsidRPr="00EC596E">
        <w:rPr>
          <w:color w:val="22272F"/>
          <w:sz w:val="28"/>
          <w:szCs w:val="28"/>
          <w:shd w:val="clear" w:color="auto" w:fill="FFFFFF"/>
        </w:rPr>
        <w:t xml:space="preserve"> </w:t>
      </w:r>
      <w:r w:rsidR="00B25EA5">
        <w:rPr>
          <w:sz w:val="28"/>
          <w:szCs w:val="28"/>
        </w:rPr>
        <w:t>6 октября 2003 года № 131-ФЗ «Об общих принципах организации местного самоуправления в Российской Федерации»,</w:t>
      </w:r>
      <w:r w:rsidR="00B25EA5" w:rsidRPr="00EC596E">
        <w:rPr>
          <w:color w:val="22272F"/>
          <w:sz w:val="28"/>
          <w:szCs w:val="28"/>
          <w:shd w:val="clear" w:color="auto" w:fill="FFFFFF"/>
        </w:rPr>
        <w:t xml:space="preserve"> </w:t>
      </w:r>
      <w:r w:rsidR="00B25EA5">
        <w:rPr>
          <w:color w:val="22272F"/>
          <w:sz w:val="28"/>
          <w:szCs w:val="28"/>
          <w:shd w:val="clear" w:color="auto" w:fill="FFFFFF"/>
        </w:rPr>
        <w:t xml:space="preserve">от </w:t>
      </w:r>
      <w:r w:rsidRPr="00EC596E">
        <w:rPr>
          <w:color w:val="22272F"/>
          <w:sz w:val="28"/>
          <w:szCs w:val="28"/>
          <w:shd w:val="clear" w:color="auto" w:fill="FFFFFF"/>
        </w:rPr>
        <w:t>6 октября 1999 г</w:t>
      </w:r>
      <w:r w:rsidR="00B25EA5">
        <w:rPr>
          <w:color w:val="22272F"/>
          <w:sz w:val="28"/>
          <w:szCs w:val="28"/>
          <w:shd w:val="clear" w:color="auto" w:fill="FFFFFF"/>
        </w:rPr>
        <w:t>ода</w:t>
      </w:r>
      <w:r w:rsidRPr="00EC596E">
        <w:rPr>
          <w:color w:val="22272F"/>
          <w:sz w:val="28"/>
          <w:szCs w:val="28"/>
          <w:shd w:val="clear" w:color="auto" w:fill="FFFFFF"/>
        </w:rPr>
        <w:t xml:space="preserve">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</w:t>
      </w:r>
      <w:r w:rsidRPr="0050084A">
        <w:rPr>
          <w:sz w:val="28"/>
          <w:szCs w:val="28"/>
        </w:rPr>
        <w:t xml:space="preserve"> </w:t>
      </w:r>
      <w:r w:rsidR="00061669">
        <w:rPr>
          <w:sz w:val="28"/>
          <w:szCs w:val="28"/>
        </w:rPr>
        <w:t xml:space="preserve">от 7 июня 2017 </w:t>
      </w:r>
      <w:r w:rsidRPr="001B3177">
        <w:rPr>
          <w:sz w:val="28"/>
          <w:szCs w:val="28"/>
        </w:rPr>
        <w:t>г</w:t>
      </w:r>
      <w:r w:rsidR="00B25EA5">
        <w:rPr>
          <w:sz w:val="28"/>
          <w:szCs w:val="28"/>
        </w:rPr>
        <w:t>ода</w:t>
      </w:r>
      <w:r w:rsidR="004D0B97">
        <w:rPr>
          <w:sz w:val="28"/>
          <w:szCs w:val="28"/>
        </w:rPr>
        <w:t xml:space="preserve"> № </w:t>
      </w:r>
      <w:r w:rsidRPr="001B3177">
        <w:rPr>
          <w:sz w:val="28"/>
          <w:szCs w:val="28"/>
        </w:rPr>
        <w:t>107-ФЗ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Pr="00EC596E">
        <w:rPr>
          <w:sz w:val="28"/>
          <w:szCs w:val="28"/>
        </w:rPr>
        <w:t>О внесении изменений в отдельные законодательные акты Российской Федерации в части совершенствования законодательства о</w:t>
      </w:r>
      <w:proofErr w:type="gramEnd"/>
      <w:r w:rsidRPr="00EC596E">
        <w:rPr>
          <w:sz w:val="28"/>
          <w:szCs w:val="28"/>
        </w:rPr>
        <w:t xml:space="preserve"> </w:t>
      </w:r>
      <w:proofErr w:type="gramStart"/>
      <w:r w:rsidRPr="00EC596E">
        <w:rPr>
          <w:sz w:val="28"/>
          <w:szCs w:val="28"/>
        </w:rPr>
        <w:t>публичных мероприятиях</w:t>
      </w:r>
      <w:r>
        <w:rPr>
          <w:b/>
          <w:sz w:val="28"/>
          <w:szCs w:val="28"/>
        </w:rPr>
        <w:t xml:space="preserve">», </w:t>
      </w:r>
      <w:r w:rsidRPr="00AA1B11">
        <w:rPr>
          <w:bCs/>
          <w:kern w:val="36"/>
          <w:sz w:val="28"/>
          <w:szCs w:val="28"/>
        </w:rPr>
        <w:t>от 19</w:t>
      </w:r>
      <w:r w:rsidR="00B25EA5">
        <w:rPr>
          <w:bCs/>
          <w:kern w:val="36"/>
          <w:sz w:val="28"/>
          <w:szCs w:val="28"/>
        </w:rPr>
        <w:t xml:space="preserve"> июня </w:t>
      </w:r>
      <w:r w:rsidRPr="00AA1B11">
        <w:rPr>
          <w:bCs/>
          <w:kern w:val="36"/>
          <w:sz w:val="28"/>
          <w:szCs w:val="28"/>
        </w:rPr>
        <w:t xml:space="preserve">2004 </w:t>
      </w:r>
      <w:r>
        <w:rPr>
          <w:bCs/>
          <w:kern w:val="36"/>
          <w:sz w:val="28"/>
          <w:szCs w:val="28"/>
        </w:rPr>
        <w:t>№</w:t>
      </w:r>
      <w:r w:rsidRPr="00AA1B11">
        <w:rPr>
          <w:bCs/>
          <w:kern w:val="36"/>
          <w:sz w:val="28"/>
          <w:szCs w:val="28"/>
        </w:rPr>
        <w:t xml:space="preserve"> 54-ФЗ</w:t>
      </w:r>
      <w:r>
        <w:rPr>
          <w:bCs/>
          <w:kern w:val="36"/>
          <w:sz w:val="28"/>
          <w:szCs w:val="28"/>
        </w:rPr>
        <w:t xml:space="preserve"> «</w:t>
      </w:r>
      <w:r w:rsidRPr="00AA1B11">
        <w:rPr>
          <w:bCs/>
          <w:kern w:val="36"/>
          <w:sz w:val="28"/>
          <w:szCs w:val="28"/>
        </w:rPr>
        <w:t>О собраниях, митингах, демонстра</w:t>
      </w:r>
      <w:r>
        <w:rPr>
          <w:bCs/>
          <w:kern w:val="36"/>
          <w:sz w:val="28"/>
          <w:szCs w:val="28"/>
        </w:rPr>
        <w:t>циях, шествиях и пикетированиях», Законом Оренбургской области от 20 декабря 2012 года № 1301/364-</w:t>
      </w:r>
      <w:r>
        <w:rPr>
          <w:bCs/>
          <w:kern w:val="36"/>
          <w:sz w:val="28"/>
          <w:szCs w:val="28"/>
          <w:lang w:val="en-US"/>
        </w:rPr>
        <w:t>V</w:t>
      </w:r>
      <w:r>
        <w:rPr>
          <w:bCs/>
          <w:kern w:val="36"/>
          <w:sz w:val="28"/>
          <w:szCs w:val="28"/>
        </w:rPr>
        <w:t>-ОЗ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области»:</w:t>
      </w:r>
      <w:proofErr w:type="gramEnd"/>
    </w:p>
    <w:p w:rsidR="00934135" w:rsidRPr="00295536" w:rsidRDefault="00934135" w:rsidP="00061669">
      <w:pPr>
        <w:pStyle w:val="11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color w:val="22272F"/>
          <w:sz w:val="28"/>
          <w:szCs w:val="28"/>
        </w:rPr>
      </w:pPr>
      <w:r w:rsidRPr="00295536">
        <w:rPr>
          <w:rFonts w:ascii="Times New Roman" w:hAnsi="Times New Roman" w:cs="Times New Roman"/>
          <w:sz w:val="28"/>
        </w:rPr>
        <w:t>1. О</w:t>
      </w:r>
      <w:r w:rsidRPr="00295536">
        <w:rPr>
          <w:rFonts w:ascii="Times New Roman" w:hAnsi="Times New Roman" w:cs="Times New Roman"/>
          <w:color w:val="22272F"/>
          <w:sz w:val="28"/>
          <w:szCs w:val="28"/>
        </w:rPr>
        <w:t xml:space="preserve">пределить специально отведенные места, предоставляемые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Администрацией муниципального образования </w:t>
      </w:r>
      <w:r w:rsidR="004D0B97">
        <w:rPr>
          <w:rFonts w:ascii="Times New Roman" w:hAnsi="Times New Roman" w:cs="Times New Roman"/>
          <w:color w:val="22272F"/>
          <w:sz w:val="28"/>
          <w:szCs w:val="28"/>
        </w:rPr>
        <w:t>Лабазинский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</w:t>
      </w:r>
      <w:r w:rsidRPr="00295536">
        <w:rPr>
          <w:rFonts w:ascii="Times New Roman" w:hAnsi="Times New Roman" w:cs="Times New Roman"/>
          <w:color w:val="22272F"/>
          <w:sz w:val="28"/>
          <w:szCs w:val="28"/>
        </w:rPr>
        <w:t>, для проведения встреч депутатов с избирателями согласно приложению № 1.</w:t>
      </w:r>
    </w:p>
    <w:p w:rsidR="00934135" w:rsidRPr="00295536" w:rsidRDefault="00934135" w:rsidP="00061669">
      <w:pPr>
        <w:pStyle w:val="11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color w:val="22272F"/>
          <w:sz w:val="28"/>
          <w:szCs w:val="28"/>
        </w:rPr>
      </w:pPr>
      <w:r w:rsidRPr="00295536">
        <w:rPr>
          <w:rFonts w:ascii="Times New Roman" w:hAnsi="Times New Roman" w:cs="Times New Roman"/>
          <w:sz w:val="28"/>
        </w:rPr>
        <w:t>2. О</w:t>
      </w:r>
      <w:r w:rsidRPr="00295536">
        <w:rPr>
          <w:rFonts w:ascii="Times New Roman" w:hAnsi="Times New Roman" w:cs="Times New Roman"/>
          <w:color w:val="22272F"/>
          <w:sz w:val="28"/>
          <w:szCs w:val="28"/>
        </w:rPr>
        <w:t xml:space="preserve">пределить перечень помещений, предоставляемых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Администрацией муниципального образования </w:t>
      </w:r>
      <w:r w:rsidR="004D0B97">
        <w:rPr>
          <w:rFonts w:ascii="Times New Roman" w:hAnsi="Times New Roman" w:cs="Times New Roman"/>
          <w:color w:val="22272F"/>
          <w:sz w:val="28"/>
          <w:szCs w:val="28"/>
        </w:rPr>
        <w:t>Лабазинский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</w:t>
      </w:r>
      <w:r w:rsidRPr="00295536">
        <w:rPr>
          <w:rFonts w:ascii="Times New Roman" w:hAnsi="Times New Roman" w:cs="Times New Roman"/>
          <w:color w:val="22272F"/>
          <w:sz w:val="28"/>
          <w:szCs w:val="28"/>
        </w:rPr>
        <w:t>, для проведения встреч депутатов с избирателями согласно приложению № 2.</w:t>
      </w:r>
    </w:p>
    <w:p w:rsidR="00934135" w:rsidRPr="00295536" w:rsidRDefault="00934135" w:rsidP="00061669">
      <w:pPr>
        <w:pStyle w:val="11"/>
        <w:shd w:val="clear" w:color="auto" w:fill="auto"/>
        <w:spacing w:after="0" w:line="240" w:lineRule="auto"/>
        <w:ind w:left="20" w:right="20" w:firstLine="689"/>
        <w:rPr>
          <w:rFonts w:ascii="Times New Roman" w:hAnsi="Times New Roman" w:cs="Times New Roman"/>
          <w:sz w:val="28"/>
        </w:rPr>
      </w:pPr>
      <w:r w:rsidRPr="00295536">
        <w:rPr>
          <w:rFonts w:ascii="Times New Roman" w:hAnsi="Times New Roman" w:cs="Times New Roman"/>
          <w:sz w:val="28"/>
        </w:rPr>
        <w:t xml:space="preserve">3. Определить порядок предоставления </w:t>
      </w:r>
      <w:r w:rsidRPr="00295536">
        <w:rPr>
          <w:rFonts w:ascii="Times New Roman" w:hAnsi="Times New Roman" w:cs="Times New Roman"/>
          <w:color w:val="22272F"/>
          <w:sz w:val="28"/>
          <w:szCs w:val="28"/>
        </w:rPr>
        <w:t xml:space="preserve">специально отведенных мест и помещений, предоставляемых 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Администрацией муниципального образования </w:t>
      </w:r>
      <w:r w:rsidR="004D0B97">
        <w:rPr>
          <w:rFonts w:ascii="Times New Roman" w:hAnsi="Times New Roman" w:cs="Times New Roman"/>
          <w:color w:val="22272F"/>
          <w:sz w:val="28"/>
          <w:szCs w:val="28"/>
        </w:rPr>
        <w:t>Лабазинский</w:t>
      </w:r>
      <w:r>
        <w:rPr>
          <w:rFonts w:ascii="Times New Roman" w:hAnsi="Times New Roman" w:cs="Times New Roman"/>
          <w:color w:val="22272F"/>
          <w:sz w:val="28"/>
          <w:szCs w:val="28"/>
        </w:rPr>
        <w:t xml:space="preserve"> сельсовет</w:t>
      </w:r>
      <w:r w:rsidRPr="00295536">
        <w:rPr>
          <w:rFonts w:ascii="Times New Roman" w:hAnsi="Times New Roman" w:cs="Times New Roman"/>
          <w:color w:val="22272F"/>
          <w:sz w:val="28"/>
          <w:szCs w:val="28"/>
        </w:rPr>
        <w:t>, для проведения встреч депутатов с избирателями согласно приложению № 3.</w:t>
      </w:r>
    </w:p>
    <w:p w:rsidR="00934135" w:rsidRPr="00295536" w:rsidRDefault="00934135" w:rsidP="00061669">
      <w:pPr>
        <w:tabs>
          <w:tab w:val="left" w:pos="1134"/>
        </w:tabs>
        <w:ind w:left="20" w:firstLine="689"/>
        <w:jc w:val="both"/>
        <w:rPr>
          <w:sz w:val="28"/>
          <w:szCs w:val="28"/>
        </w:rPr>
      </w:pPr>
      <w:r>
        <w:rPr>
          <w:spacing w:val="-16"/>
          <w:sz w:val="28"/>
          <w:szCs w:val="28"/>
        </w:rPr>
        <w:t>4</w:t>
      </w:r>
      <w:r w:rsidRPr="00295536">
        <w:rPr>
          <w:spacing w:val="-16"/>
          <w:sz w:val="28"/>
          <w:szCs w:val="28"/>
        </w:rPr>
        <w:t>.</w:t>
      </w:r>
      <w:r w:rsidRPr="00295536">
        <w:rPr>
          <w:sz w:val="28"/>
          <w:szCs w:val="28"/>
        </w:rPr>
        <w:tab/>
      </w:r>
      <w:proofErr w:type="gramStart"/>
      <w:r w:rsidRPr="00295536">
        <w:rPr>
          <w:sz w:val="28"/>
          <w:szCs w:val="28"/>
        </w:rPr>
        <w:t>Контроль за</w:t>
      </w:r>
      <w:proofErr w:type="gramEnd"/>
      <w:r w:rsidRPr="00295536">
        <w:rPr>
          <w:sz w:val="28"/>
          <w:szCs w:val="28"/>
        </w:rPr>
        <w:t xml:space="preserve"> исполнением данного постановления </w:t>
      </w:r>
      <w:r w:rsidR="004D0B97">
        <w:rPr>
          <w:sz w:val="28"/>
          <w:szCs w:val="28"/>
        </w:rPr>
        <w:t>оставляю за собой.</w:t>
      </w:r>
    </w:p>
    <w:p w:rsidR="00934135" w:rsidRDefault="00934135" w:rsidP="00934135">
      <w:pPr>
        <w:shd w:val="clear" w:color="auto" w:fill="FFFFFF"/>
        <w:tabs>
          <w:tab w:val="left" w:pos="1030"/>
          <w:tab w:val="left" w:pos="5443"/>
          <w:tab w:val="left" w:leader="hyphen" w:pos="6386"/>
          <w:tab w:val="left" w:pos="7157"/>
        </w:tabs>
        <w:ind w:firstLine="689"/>
        <w:jc w:val="both"/>
        <w:rPr>
          <w:spacing w:val="-4"/>
          <w:sz w:val="28"/>
          <w:szCs w:val="28"/>
        </w:rPr>
      </w:pPr>
      <w:r>
        <w:rPr>
          <w:spacing w:val="-9"/>
          <w:sz w:val="28"/>
          <w:szCs w:val="28"/>
        </w:rPr>
        <w:lastRenderedPageBreak/>
        <w:t>5</w:t>
      </w:r>
      <w:r w:rsidRPr="00295536">
        <w:rPr>
          <w:spacing w:val="-9"/>
          <w:sz w:val="28"/>
          <w:szCs w:val="28"/>
        </w:rPr>
        <w:t>.</w:t>
      </w:r>
      <w:r w:rsidRPr="00295536">
        <w:rPr>
          <w:sz w:val="28"/>
          <w:szCs w:val="28"/>
        </w:rPr>
        <w:tab/>
        <w:t>Постановление вступает в силу со дня его подписания</w:t>
      </w:r>
      <w:r>
        <w:rPr>
          <w:sz w:val="28"/>
          <w:szCs w:val="28"/>
        </w:rPr>
        <w:t>,</w:t>
      </w:r>
      <w:r w:rsidRPr="00295536">
        <w:rPr>
          <w:sz w:val="28"/>
          <w:szCs w:val="28"/>
        </w:rPr>
        <w:t xml:space="preserve"> подлежит </w:t>
      </w:r>
      <w:r w:rsidRPr="00295536">
        <w:rPr>
          <w:spacing w:val="-4"/>
          <w:sz w:val="28"/>
          <w:szCs w:val="28"/>
        </w:rPr>
        <w:t>опубликованию в газете «</w:t>
      </w:r>
      <w:r w:rsidR="001A5D81">
        <w:rPr>
          <w:spacing w:val="-4"/>
          <w:sz w:val="28"/>
          <w:szCs w:val="28"/>
        </w:rPr>
        <w:t>Лабазинский вестник</w:t>
      </w:r>
      <w:r w:rsidRPr="00295536">
        <w:rPr>
          <w:spacing w:val="-4"/>
          <w:sz w:val="28"/>
          <w:szCs w:val="28"/>
        </w:rPr>
        <w:t>»</w:t>
      </w:r>
      <w:r>
        <w:rPr>
          <w:spacing w:val="-4"/>
          <w:sz w:val="28"/>
          <w:szCs w:val="28"/>
        </w:rPr>
        <w:t xml:space="preserve"> и размещению на официальном сайте муниципального образования </w:t>
      </w:r>
      <w:r w:rsidR="001A5D81">
        <w:rPr>
          <w:spacing w:val="-4"/>
          <w:sz w:val="28"/>
          <w:szCs w:val="28"/>
        </w:rPr>
        <w:t>Лабазинский</w:t>
      </w:r>
      <w:r w:rsidR="00B25EA5">
        <w:rPr>
          <w:spacing w:val="-4"/>
          <w:sz w:val="28"/>
          <w:szCs w:val="28"/>
        </w:rPr>
        <w:t xml:space="preserve"> сельсовет</w:t>
      </w:r>
      <w:r>
        <w:rPr>
          <w:spacing w:val="-4"/>
          <w:sz w:val="28"/>
          <w:szCs w:val="28"/>
        </w:rPr>
        <w:t xml:space="preserve"> в сети Интернет.</w:t>
      </w:r>
    </w:p>
    <w:p w:rsidR="00B25EA5" w:rsidRDefault="00B25EA5" w:rsidP="00934135">
      <w:pPr>
        <w:shd w:val="clear" w:color="auto" w:fill="FFFFFF"/>
        <w:tabs>
          <w:tab w:val="left" w:pos="1030"/>
          <w:tab w:val="left" w:pos="5443"/>
          <w:tab w:val="left" w:leader="hyphen" w:pos="6386"/>
          <w:tab w:val="left" w:pos="7157"/>
        </w:tabs>
        <w:ind w:firstLine="689"/>
        <w:jc w:val="both"/>
        <w:rPr>
          <w:spacing w:val="-4"/>
          <w:sz w:val="28"/>
          <w:szCs w:val="28"/>
        </w:rPr>
      </w:pPr>
    </w:p>
    <w:p w:rsidR="00B25EA5" w:rsidRPr="00295536" w:rsidRDefault="00B25EA5" w:rsidP="00934135">
      <w:pPr>
        <w:shd w:val="clear" w:color="auto" w:fill="FFFFFF"/>
        <w:tabs>
          <w:tab w:val="left" w:pos="1030"/>
          <w:tab w:val="left" w:pos="5443"/>
          <w:tab w:val="left" w:leader="hyphen" w:pos="6386"/>
          <w:tab w:val="left" w:pos="7157"/>
        </w:tabs>
        <w:ind w:firstLine="689"/>
        <w:jc w:val="both"/>
        <w:rPr>
          <w:spacing w:val="-4"/>
          <w:sz w:val="28"/>
          <w:szCs w:val="28"/>
        </w:rPr>
      </w:pPr>
    </w:p>
    <w:p w:rsidR="00CE0C3E" w:rsidRPr="00295536" w:rsidRDefault="00CE0C3E" w:rsidP="00295536">
      <w:pPr>
        <w:pStyle w:val="11"/>
        <w:shd w:val="clear" w:color="auto" w:fill="auto"/>
        <w:spacing w:after="0" w:line="240" w:lineRule="auto"/>
        <w:rPr>
          <w:rFonts w:ascii="Times New Roman" w:hAnsi="Times New Roman" w:cs="Times New Roman"/>
          <w:sz w:val="28"/>
        </w:rPr>
      </w:pPr>
      <w:r w:rsidRPr="00295536">
        <w:rPr>
          <w:rFonts w:ascii="Times New Roman" w:hAnsi="Times New Roman" w:cs="Times New Roman"/>
          <w:sz w:val="28"/>
        </w:rPr>
        <w:t>Глава муниципального образования</w:t>
      </w:r>
      <w:r w:rsidR="001A5D81">
        <w:rPr>
          <w:rFonts w:ascii="Times New Roman" w:hAnsi="Times New Roman" w:cs="Times New Roman"/>
          <w:sz w:val="28"/>
        </w:rPr>
        <w:t xml:space="preserve">                               </w:t>
      </w:r>
      <w:r w:rsidR="0080224D">
        <w:rPr>
          <w:rFonts w:ascii="Times New Roman" w:hAnsi="Times New Roman" w:cs="Times New Roman"/>
          <w:sz w:val="28"/>
        </w:rPr>
        <w:t xml:space="preserve">  </w:t>
      </w:r>
      <w:r w:rsidR="001A5D81">
        <w:rPr>
          <w:rFonts w:ascii="Times New Roman" w:hAnsi="Times New Roman" w:cs="Times New Roman"/>
          <w:sz w:val="28"/>
        </w:rPr>
        <w:t xml:space="preserve">         В.А. Гражданкин</w:t>
      </w:r>
    </w:p>
    <w:p w:rsidR="00934135" w:rsidRDefault="00934135" w:rsidP="00295536">
      <w:pPr>
        <w:pStyle w:val="1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</w:rPr>
      </w:pPr>
    </w:p>
    <w:p w:rsidR="00934135" w:rsidRDefault="00934135" w:rsidP="00295536">
      <w:pPr>
        <w:pStyle w:val="1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</w:rPr>
      </w:pPr>
    </w:p>
    <w:p w:rsidR="00CE0C3E" w:rsidRPr="00295536" w:rsidRDefault="001B3177" w:rsidP="00295536">
      <w:pPr>
        <w:pStyle w:val="11"/>
        <w:shd w:val="clear" w:color="auto" w:fill="auto"/>
        <w:spacing w:after="0" w:line="240" w:lineRule="auto"/>
        <w:ind w:right="2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="00CE0C3E" w:rsidRPr="00295536">
        <w:rPr>
          <w:rFonts w:ascii="Times New Roman" w:hAnsi="Times New Roman" w:cs="Times New Roman"/>
          <w:sz w:val="28"/>
        </w:rPr>
        <w:t xml:space="preserve">азослано: в дело, </w:t>
      </w:r>
      <w:r w:rsidR="0080224D">
        <w:rPr>
          <w:rFonts w:ascii="Times New Roman" w:hAnsi="Times New Roman" w:cs="Times New Roman"/>
          <w:sz w:val="28"/>
        </w:rPr>
        <w:t>администрации района, прокурору</w:t>
      </w:r>
    </w:p>
    <w:p w:rsidR="00CE0C3E" w:rsidRPr="00295536" w:rsidRDefault="00CE0C3E" w:rsidP="00295536">
      <w:pPr>
        <w:ind w:firstLine="709"/>
        <w:jc w:val="both"/>
        <w:rPr>
          <w:sz w:val="22"/>
        </w:rPr>
      </w:pPr>
    </w:p>
    <w:p w:rsidR="00CE0C3E" w:rsidRDefault="00CE0C3E" w:rsidP="00295536">
      <w:pPr>
        <w:ind w:firstLine="709"/>
        <w:jc w:val="both"/>
        <w:rPr>
          <w:sz w:val="22"/>
        </w:rPr>
      </w:pPr>
    </w:p>
    <w:p w:rsidR="00295536" w:rsidRDefault="00295536" w:rsidP="00295536">
      <w:pPr>
        <w:ind w:firstLine="709"/>
        <w:jc w:val="both"/>
        <w:rPr>
          <w:sz w:val="22"/>
        </w:rPr>
      </w:pPr>
    </w:p>
    <w:p w:rsidR="00295536" w:rsidRDefault="00295536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1B3177" w:rsidRDefault="001B3177" w:rsidP="00295536">
      <w:pPr>
        <w:ind w:firstLine="709"/>
        <w:jc w:val="both"/>
        <w:rPr>
          <w:sz w:val="22"/>
        </w:rPr>
      </w:pPr>
    </w:p>
    <w:p w:rsidR="003A47C8" w:rsidRDefault="00B25EA5" w:rsidP="004D0B97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A26FE1" w:rsidRPr="00492F6A">
        <w:rPr>
          <w:sz w:val="28"/>
          <w:szCs w:val="28"/>
        </w:rPr>
        <w:t xml:space="preserve">иложение </w:t>
      </w:r>
      <w:r w:rsidR="003A47C8">
        <w:rPr>
          <w:sz w:val="28"/>
          <w:szCs w:val="28"/>
        </w:rPr>
        <w:t>№ 1</w:t>
      </w:r>
    </w:p>
    <w:p w:rsidR="00A26FE1" w:rsidRPr="00492F6A" w:rsidRDefault="003A47C8" w:rsidP="004D0B97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="00A26FE1" w:rsidRPr="00492F6A">
        <w:rPr>
          <w:sz w:val="28"/>
          <w:szCs w:val="28"/>
        </w:rPr>
        <w:t>постановлению</w:t>
      </w:r>
    </w:p>
    <w:p w:rsidR="00A26FE1" w:rsidRPr="00492F6A" w:rsidRDefault="004D0B97" w:rsidP="004D0B97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от 06.07.2017 № 59-п</w:t>
      </w:r>
    </w:p>
    <w:p w:rsidR="001B3177" w:rsidRDefault="001B3177" w:rsidP="00A26FE1">
      <w:pPr>
        <w:ind w:left="5245" w:firstLine="709"/>
        <w:jc w:val="both"/>
        <w:rPr>
          <w:sz w:val="28"/>
        </w:rPr>
      </w:pPr>
    </w:p>
    <w:p w:rsidR="00A26FE1" w:rsidRDefault="00A26FE1" w:rsidP="00A26FE1">
      <w:pPr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С</w:t>
      </w:r>
      <w:r w:rsidRPr="00295536">
        <w:rPr>
          <w:color w:val="22272F"/>
          <w:sz w:val="28"/>
          <w:szCs w:val="28"/>
        </w:rPr>
        <w:t>пециально отведенные места,</w:t>
      </w:r>
    </w:p>
    <w:p w:rsidR="00A26FE1" w:rsidRPr="00295536" w:rsidRDefault="00A26FE1" w:rsidP="00A26FE1">
      <w:pPr>
        <w:jc w:val="center"/>
        <w:rPr>
          <w:sz w:val="22"/>
        </w:rPr>
      </w:pPr>
      <w:proofErr w:type="gramStart"/>
      <w:r w:rsidRPr="00295536">
        <w:rPr>
          <w:color w:val="22272F"/>
          <w:sz w:val="28"/>
          <w:szCs w:val="28"/>
        </w:rPr>
        <w:t xml:space="preserve">предоставляемые </w:t>
      </w:r>
      <w:r w:rsidR="0080224D">
        <w:rPr>
          <w:color w:val="22272F"/>
          <w:sz w:val="28"/>
          <w:szCs w:val="28"/>
        </w:rPr>
        <w:t xml:space="preserve">Администрацией муниципального образования </w:t>
      </w:r>
      <w:r w:rsidR="004D0B97">
        <w:rPr>
          <w:color w:val="22272F"/>
          <w:sz w:val="28"/>
          <w:szCs w:val="28"/>
        </w:rPr>
        <w:t>Лабазинский</w:t>
      </w:r>
      <w:r w:rsidR="0080224D">
        <w:rPr>
          <w:color w:val="22272F"/>
          <w:sz w:val="28"/>
          <w:szCs w:val="28"/>
        </w:rPr>
        <w:t xml:space="preserve"> сельсовет</w:t>
      </w:r>
      <w:r w:rsidR="00DD3C9D">
        <w:rPr>
          <w:color w:val="22272F"/>
          <w:sz w:val="28"/>
          <w:szCs w:val="28"/>
        </w:rPr>
        <w:t xml:space="preserve"> Курманаевского района</w:t>
      </w:r>
      <w:r w:rsidRPr="00295536">
        <w:rPr>
          <w:color w:val="22272F"/>
          <w:sz w:val="28"/>
          <w:szCs w:val="28"/>
        </w:rPr>
        <w:t>, для проведения встреч депутатов с избирателями</w:t>
      </w:r>
      <w:proofErr w:type="gramEnd"/>
    </w:p>
    <w:p w:rsidR="00C14201" w:rsidRDefault="00C14201" w:rsidP="00926435">
      <w:pPr>
        <w:ind w:left="5245"/>
        <w:jc w:val="both"/>
      </w:pPr>
    </w:p>
    <w:p w:rsidR="00C14201" w:rsidRPr="00FD5BD1" w:rsidRDefault="00C14201" w:rsidP="00C14201">
      <w:pPr>
        <w:framePr w:hSpace="180" w:wrap="around" w:vAnchor="text" w:hAnchor="page" w:x="1632" w:y="10"/>
        <w:jc w:val="both"/>
        <w:rPr>
          <w:sz w:val="28"/>
        </w:rPr>
      </w:pPr>
      <w:r>
        <w:rPr>
          <w:sz w:val="28"/>
        </w:rPr>
        <w:t xml:space="preserve">1. </w:t>
      </w:r>
      <w:r w:rsidR="003A47C8">
        <w:rPr>
          <w:sz w:val="28"/>
        </w:rPr>
        <w:t>с. Лабазы, ул. Ленина, 54</w:t>
      </w:r>
      <w:r w:rsidRPr="00FD5BD1">
        <w:rPr>
          <w:sz w:val="28"/>
        </w:rPr>
        <w:t xml:space="preserve">, территория у </w:t>
      </w:r>
      <w:r>
        <w:rPr>
          <w:sz w:val="28"/>
        </w:rPr>
        <w:t xml:space="preserve">здания </w:t>
      </w:r>
      <w:proofErr w:type="spellStart"/>
      <w:r w:rsidR="003A47C8">
        <w:rPr>
          <w:sz w:val="28"/>
        </w:rPr>
        <w:t>Лабазинского</w:t>
      </w:r>
      <w:r>
        <w:rPr>
          <w:sz w:val="28"/>
        </w:rPr>
        <w:t>Д</w:t>
      </w:r>
      <w:r w:rsidR="003A47C8">
        <w:rPr>
          <w:sz w:val="28"/>
        </w:rPr>
        <w:t>ома</w:t>
      </w:r>
      <w:proofErr w:type="spellEnd"/>
      <w:r w:rsidR="003A47C8">
        <w:rPr>
          <w:sz w:val="28"/>
        </w:rPr>
        <w:t xml:space="preserve"> творчества;</w:t>
      </w:r>
    </w:p>
    <w:p w:rsidR="00C14201" w:rsidRPr="00FD5BD1" w:rsidRDefault="00C14201" w:rsidP="003A47C8">
      <w:pPr>
        <w:framePr w:hSpace="180" w:wrap="around" w:vAnchor="text" w:hAnchor="page" w:x="1632" w:y="10"/>
        <w:ind w:left="34"/>
        <w:jc w:val="both"/>
        <w:rPr>
          <w:sz w:val="28"/>
        </w:rPr>
      </w:pPr>
      <w:r>
        <w:rPr>
          <w:sz w:val="28"/>
        </w:rPr>
        <w:t xml:space="preserve">2. </w:t>
      </w:r>
      <w:r w:rsidR="003A47C8">
        <w:rPr>
          <w:sz w:val="28"/>
        </w:rPr>
        <w:t>с. Лабазы,</w:t>
      </w:r>
      <w:r w:rsidRPr="00FD5BD1">
        <w:rPr>
          <w:sz w:val="28"/>
        </w:rPr>
        <w:t xml:space="preserve"> территория у </w:t>
      </w:r>
      <w:r w:rsidR="003A47C8">
        <w:rPr>
          <w:sz w:val="28"/>
        </w:rPr>
        <w:t>памятника В.И. Ленину.</w:t>
      </w:r>
    </w:p>
    <w:p w:rsidR="00A26FE1" w:rsidRDefault="00A26FE1" w:rsidP="00926435">
      <w:pPr>
        <w:ind w:left="5245"/>
        <w:jc w:val="both"/>
        <w:rPr>
          <w:sz w:val="28"/>
          <w:szCs w:val="28"/>
        </w:rPr>
      </w:pPr>
    </w:p>
    <w:p w:rsidR="00A26FE1" w:rsidRDefault="00A26FE1" w:rsidP="00926435">
      <w:pPr>
        <w:ind w:left="5245"/>
        <w:jc w:val="both"/>
        <w:rPr>
          <w:sz w:val="28"/>
          <w:szCs w:val="28"/>
        </w:rPr>
      </w:pPr>
    </w:p>
    <w:p w:rsidR="00A26FE1" w:rsidRDefault="00A26FE1" w:rsidP="00926435">
      <w:pPr>
        <w:ind w:left="5245"/>
        <w:jc w:val="both"/>
        <w:rPr>
          <w:sz w:val="28"/>
          <w:szCs w:val="28"/>
        </w:rPr>
      </w:pPr>
    </w:p>
    <w:p w:rsidR="00A26FE1" w:rsidRDefault="00A26FE1" w:rsidP="00926435">
      <w:pPr>
        <w:ind w:left="5245"/>
        <w:jc w:val="both"/>
        <w:rPr>
          <w:sz w:val="28"/>
          <w:szCs w:val="28"/>
        </w:rPr>
      </w:pPr>
    </w:p>
    <w:p w:rsidR="00A26FE1" w:rsidRDefault="00A26FE1" w:rsidP="00926435">
      <w:pPr>
        <w:ind w:left="5245"/>
        <w:jc w:val="both"/>
        <w:rPr>
          <w:sz w:val="28"/>
          <w:szCs w:val="28"/>
        </w:rPr>
      </w:pPr>
    </w:p>
    <w:p w:rsidR="00A26FE1" w:rsidRDefault="00A26FE1" w:rsidP="00926435">
      <w:pPr>
        <w:ind w:left="5245"/>
        <w:jc w:val="both"/>
        <w:rPr>
          <w:sz w:val="28"/>
          <w:szCs w:val="28"/>
        </w:rPr>
      </w:pPr>
    </w:p>
    <w:p w:rsidR="00A26FE1" w:rsidRDefault="00A26FE1" w:rsidP="00926435">
      <w:pPr>
        <w:ind w:left="5245"/>
        <w:jc w:val="both"/>
        <w:rPr>
          <w:sz w:val="28"/>
          <w:szCs w:val="28"/>
        </w:rPr>
      </w:pPr>
    </w:p>
    <w:p w:rsidR="00A26FE1" w:rsidRDefault="00A26FE1" w:rsidP="00926435">
      <w:pPr>
        <w:ind w:left="5245"/>
        <w:jc w:val="both"/>
        <w:rPr>
          <w:sz w:val="28"/>
          <w:szCs w:val="28"/>
        </w:rPr>
      </w:pPr>
    </w:p>
    <w:p w:rsidR="00A26FE1" w:rsidRDefault="00A26FE1" w:rsidP="00926435">
      <w:pPr>
        <w:ind w:left="5245"/>
        <w:jc w:val="both"/>
        <w:rPr>
          <w:sz w:val="28"/>
          <w:szCs w:val="28"/>
        </w:rPr>
      </w:pPr>
    </w:p>
    <w:p w:rsidR="00A26FE1" w:rsidRDefault="00A26FE1" w:rsidP="00926435">
      <w:pPr>
        <w:ind w:left="5245"/>
        <w:jc w:val="both"/>
        <w:rPr>
          <w:sz w:val="28"/>
          <w:szCs w:val="28"/>
        </w:rPr>
      </w:pPr>
    </w:p>
    <w:p w:rsidR="00A26FE1" w:rsidRDefault="00A26FE1" w:rsidP="00926435">
      <w:pPr>
        <w:ind w:left="5245"/>
        <w:jc w:val="both"/>
        <w:rPr>
          <w:sz w:val="28"/>
          <w:szCs w:val="28"/>
        </w:rPr>
      </w:pPr>
    </w:p>
    <w:p w:rsidR="001B3177" w:rsidRDefault="001B3177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C14201" w:rsidRDefault="00C14201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AB1F90" w:rsidRDefault="00AB1F90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AB1F90" w:rsidRDefault="00AB1F90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AB1F90" w:rsidRDefault="00AB1F90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AB1F90" w:rsidRDefault="00AB1F90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AB1F90" w:rsidRDefault="00AB1F90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AB1F90" w:rsidRDefault="00AB1F90" w:rsidP="00C14201">
      <w:pPr>
        <w:tabs>
          <w:tab w:val="left" w:pos="6249"/>
        </w:tabs>
        <w:ind w:left="5245"/>
        <w:jc w:val="both"/>
        <w:rPr>
          <w:sz w:val="28"/>
          <w:szCs w:val="28"/>
        </w:rPr>
      </w:pPr>
    </w:p>
    <w:p w:rsidR="00AB1F90" w:rsidRDefault="00AB1F90" w:rsidP="00AB1F90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92F6A">
        <w:rPr>
          <w:sz w:val="28"/>
          <w:szCs w:val="28"/>
        </w:rPr>
        <w:t xml:space="preserve">иложение </w:t>
      </w:r>
      <w:r>
        <w:rPr>
          <w:sz w:val="28"/>
          <w:szCs w:val="28"/>
        </w:rPr>
        <w:t>№ 2</w:t>
      </w:r>
    </w:p>
    <w:p w:rsidR="00AB1F90" w:rsidRPr="00492F6A" w:rsidRDefault="00AB1F90" w:rsidP="00AB1F90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92F6A">
        <w:rPr>
          <w:sz w:val="28"/>
          <w:szCs w:val="28"/>
        </w:rPr>
        <w:t>постановлению</w:t>
      </w:r>
    </w:p>
    <w:p w:rsidR="00AB1F90" w:rsidRPr="00492F6A" w:rsidRDefault="00AB1F90" w:rsidP="00AB1F90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от 06.07.2017 № 59-п</w:t>
      </w:r>
    </w:p>
    <w:p w:rsidR="00A26FE1" w:rsidRDefault="00A26FE1" w:rsidP="00926435">
      <w:pPr>
        <w:jc w:val="center"/>
        <w:rPr>
          <w:color w:val="22272F"/>
          <w:sz w:val="28"/>
          <w:szCs w:val="28"/>
        </w:rPr>
      </w:pPr>
    </w:p>
    <w:p w:rsidR="00926435" w:rsidRDefault="00A26FE1" w:rsidP="00926435">
      <w:pPr>
        <w:jc w:val="center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Перечень помещений</w:t>
      </w:r>
      <w:r w:rsidR="00926435" w:rsidRPr="00295536">
        <w:rPr>
          <w:color w:val="22272F"/>
          <w:sz w:val="28"/>
          <w:szCs w:val="28"/>
        </w:rPr>
        <w:t>,</w:t>
      </w:r>
    </w:p>
    <w:p w:rsidR="00295536" w:rsidRPr="00295536" w:rsidRDefault="00926435" w:rsidP="00926435">
      <w:pPr>
        <w:jc w:val="center"/>
        <w:rPr>
          <w:sz w:val="22"/>
        </w:rPr>
      </w:pPr>
      <w:r w:rsidRPr="00295536">
        <w:rPr>
          <w:color w:val="22272F"/>
          <w:sz w:val="28"/>
          <w:szCs w:val="28"/>
        </w:rPr>
        <w:t>предоставляемы</w:t>
      </w:r>
      <w:r w:rsidR="00A26FE1">
        <w:rPr>
          <w:color w:val="22272F"/>
          <w:sz w:val="28"/>
          <w:szCs w:val="28"/>
        </w:rPr>
        <w:t>х</w:t>
      </w:r>
      <w:r w:rsidRPr="00295536">
        <w:rPr>
          <w:color w:val="22272F"/>
          <w:sz w:val="28"/>
          <w:szCs w:val="28"/>
        </w:rPr>
        <w:t xml:space="preserve"> </w:t>
      </w:r>
      <w:r w:rsidR="0080224D">
        <w:rPr>
          <w:color w:val="22272F"/>
          <w:sz w:val="28"/>
          <w:szCs w:val="28"/>
        </w:rPr>
        <w:t xml:space="preserve">Администрацией муниципального образования </w:t>
      </w:r>
      <w:r w:rsidR="00AB1F90">
        <w:rPr>
          <w:color w:val="22272F"/>
          <w:sz w:val="28"/>
          <w:szCs w:val="28"/>
        </w:rPr>
        <w:t>Лабазинский</w:t>
      </w:r>
      <w:r w:rsidR="0080224D">
        <w:rPr>
          <w:color w:val="22272F"/>
          <w:sz w:val="28"/>
          <w:szCs w:val="28"/>
        </w:rPr>
        <w:t xml:space="preserve"> сельсовет</w:t>
      </w:r>
      <w:r w:rsidR="00DD3C9D">
        <w:rPr>
          <w:color w:val="22272F"/>
          <w:sz w:val="28"/>
          <w:szCs w:val="28"/>
        </w:rPr>
        <w:t xml:space="preserve"> Курманаевского района</w:t>
      </w:r>
      <w:r w:rsidRPr="00295536">
        <w:rPr>
          <w:color w:val="22272F"/>
          <w:sz w:val="28"/>
          <w:szCs w:val="28"/>
        </w:rPr>
        <w:t>, для проведения встреч депутатов с избирателями</w:t>
      </w: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192"/>
        <w:gridCol w:w="5103"/>
      </w:tblGrid>
      <w:tr w:rsidR="00926435" w:rsidRPr="00926435" w:rsidTr="00A26FE1">
        <w:tc>
          <w:tcPr>
            <w:tcW w:w="594" w:type="dxa"/>
          </w:tcPr>
          <w:p w:rsidR="00926435" w:rsidRPr="00926435" w:rsidRDefault="00926435" w:rsidP="005F3105">
            <w:pPr>
              <w:jc w:val="both"/>
              <w:rPr>
                <w:sz w:val="28"/>
                <w:szCs w:val="28"/>
              </w:rPr>
            </w:pPr>
            <w:r w:rsidRPr="00926435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2643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926435">
              <w:rPr>
                <w:sz w:val="28"/>
                <w:szCs w:val="28"/>
              </w:rPr>
              <w:t>/</w:t>
            </w:r>
            <w:proofErr w:type="spellStart"/>
            <w:r w:rsidRPr="0092643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92" w:type="dxa"/>
          </w:tcPr>
          <w:p w:rsidR="00926435" w:rsidRPr="00926435" w:rsidRDefault="00926435" w:rsidP="00FD5BD1">
            <w:pPr>
              <w:jc w:val="center"/>
              <w:rPr>
                <w:sz w:val="28"/>
                <w:szCs w:val="28"/>
              </w:rPr>
            </w:pPr>
            <w:r w:rsidRPr="00926435">
              <w:rPr>
                <w:sz w:val="28"/>
                <w:szCs w:val="28"/>
              </w:rPr>
              <w:t xml:space="preserve">Наименование </w:t>
            </w:r>
            <w:r w:rsidR="00FD5BD1">
              <w:rPr>
                <w:sz w:val="28"/>
                <w:szCs w:val="28"/>
              </w:rPr>
              <w:t>помещений</w:t>
            </w:r>
          </w:p>
        </w:tc>
        <w:tc>
          <w:tcPr>
            <w:tcW w:w="5103" w:type="dxa"/>
          </w:tcPr>
          <w:p w:rsidR="00926435" w:rsidRPr="00926435" w:rsidRDefault="00926435" w:rsidP="00FD5BD1">
            <w:pPr>
              <w:jc w:val="center"/>
              <w:rPr>
                <w:sz w:val="28"/>
                <w:szCs w:val="28"/>
              </w:rPr>
            </w:pPr>
            <w:r w:rsidRPr="00926435">
              <w:rPr>
                <w:sz w:val="28"/>
                <w:szCs w:val="28"/>
              </w:rPr>
              <w:t>Местонахождение</w:t>
            </w:r>
          </w:p>
        </w:tc>
      </w:tr>
      <w:tr w:rsidR="00926435" w:rsidRPr="00926435" w:rsidTr="00A26FE1">
        <w:tc>
          <w:tcPr>
            <w:tcW w:w="594" w:type="dxa"/>
          </w:tcPr>
          <w:p w:rsidR="00926435" w:rsidRPr="00926435" w:rsidRDefault="00926435" w:rsidP="00926435">
            <w:pPr>
              <w:widowControl/>
              <w:numPr>
                <w:ilvl w:val="0"/>
                <w:numId w:val="2"/>
              </w:numPr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4192" w:type="dxa"/>
          </w:tcPr>
          <w:p w:rsidR="00926435" w:rsidRPr="00926435" w:rsidRDefault="00AB1F90" w:rsidP="005F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Лабазинский</w:t>
            </w:r>
            <w:r w:rsidR="00926435" w:rsidRPr="00926435">
              <w:rPr>
                <w:sz w:val="28"/>
                <w:szCs w:val="28"/>
              </w:rPr>
              <w:t xml:space="preserve"> Дом творчества</w:t>
            </w:r>
          </w:p>
        </w:tc>
        <w:tc>
          <w:tcPr>
            <w:tcW w:w="5103" w:type="dxa"/>
          </w:tcPr>
          <w:p w:rsidR="00926435" w:rsidRPr="00926435" w:rsidRDefault="00AB1F90" w:rsidP="005F310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Лабазы</w:t>
            </w:r>
            <w:r w:rsidR="00727A86">
              <w:rPr>
                <w:sz w:val="28"/>
                <w:szCs w:val="28"/>
              </w:rPr>
              <w:t>, ул.</w:t>
            </w:r>
            <w:r w:rsidR="00A26FE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Ленина</w:t>
            </w:r>
            <w:r w:rsidR="00727A86">
              <w:rPr>
                <w:sz w:val="28"/>
                <w:szCs w:val="28"/>
              </w:rPr>
              <w:t xml:space="preserve">, д. </w:t>
            </w:r>
            <w:r>
              <w:rPr>
                <w:sz w:val="28"/>
                <w:szCs w:val="28"/>
              </w:rPr>
              <w:t>54</w:t>
            </w:r>
          </w:p>
        </w:tc>
      </w:tr>
    </w:tbl>
    <w:p w:rsidR="00926435" w:rsidRDefault="00926435" w:rsidP="00926435"/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C14201" w:rsidRDefault="00C14201" w:rsidP="00295536">
      <w:pPr>
        <w:ind w:left="5245"/>
        <w:jc w:val="both"/>
        <w:rPr>
          <w:sz w:val="28"/>
          <w:szCs w:val="28"/>
        </w:rPr>
      </w:pPr>
    </w:p>
    <w:p w:rsidR="00926435" w:rsidRDefault="00926435" w:rsidP="00295536">
      <w:pPr>
        <w:ind w:left="5245"/>
        <w:jc w:val="both"/>
        <w:rPr>
          <w:sz w:val="28"/>
          <w:szCs w:val="28"/>
        </w:rPr>
      </w:pPr>
    </w:p>
    <w:p w:rsidR="00AB1F90" w:rsidRDefault="00AB1F90" w:rsidP="00AB1F90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Pr="00492F6A">
        <w:rPr>
          <w:sz w:val="28"/>
          <w:szCs w:val="28"/>
        </w:rPr>
        <w:t xml:space="preserve">иложение </w:t>
      </w:r>
      <w:r>
        <w:rPr>
          <w:sz w:val="28"/>
          <w:szCs w:val="28"/>
        </w:rPr>
        <w:t>№ 3</w:t>
      </w:r>
    </w:p>
    <w:p w:rsidR="00AB1F90" w:rsidRPr="00492F6A" w:rsidRDefault="00AB1F90" w:rsidP="00AB1F90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</w:t>
      </w:r>
      <w:r w:rsidRPr="00492F6A">
        <w:rPr>
          <w:sz w:val="28"/>
          <w:szCs w:val="28"/>
        </w:rPr>
        <w:t>постановлению</w:t>
      </w:r>
    </w:p>
    <w:p w:rsidR="00AB1F90" w:rsidRPr="00492F6A" w:rsidRDefault="00AB1F90" w:rsidP="00AB1F90">
      <w:pPr>
        <w:ind w:left="5245"/>
        <w:jc w:val="right"/>
        <w:rPr>
          <w:sz w:val="28"/>
          <w:szCs w:val="28"/>
        </w:rPr>
      </w:pPr>
      <w:r>
        <w:rPr>
          <w:sz w:val="28"/>
          <w:szCs w:val="28"/>
        </w:rPr>
        <w:t>от 06.07.2017 № 59-п</w:t>
      </w:r>
    </w:p>
    <w:p w:rsidR="00492F6A" w:rsidRDefault="00492F6A" w:rsidP="00295536">
      <w:pPr>
        <w:jc w:val="center"/>
        <w:rPr>
          <w:sz w:val="28"/>
        </w:rPr>
      </w:pPr>
    </w:p>
    <w:p w:rsidR="00492F6A" w:rsidRPr="00B25EA5" w:rsidRDefault="00492F6A" w:rsidP="00295536">
      <w:pPr>
        <w:jc w:val="center"/>
        <w:rPr>
          <w:b/>
          <w:sz w:val="28"/>
        </w:rPr>
      </w:pPr>
      <w:r w:rsidRPr="00B25EA5">
        <w:rPr>
          <w:b/>
          <w:sz w:val="28"/>
        </w:rPr>
        <w:t>П</w:t>
      </w:r>
      <w:r w:rsidR="00623F2C" w:rsidRPr="00B25EA5">
        <w:rPr>
          <w:b/>
          <w:sz w:val="28"/>
        </w:rPr>
        <w:t>орядок</w:t>
      </w:r>
    </w:p>
    <w:p w:rsidR="00623F2C" w:rsidRPr="00B25EA5" w:rsidRDefault="00623F2C" w:rsidP="00295536">
      <w:pPr>
        <w:jc w:val="center"/>
        <w:rPr>
          <w:b/>
          <w:color w:val="22272F"/>
          <w:sz w:val="28"/>
          <w:szCs w:val="28"/>
        </w:rPr>
      </w:pPr>
      <w:r w:rsidRPr="00B25EA5">
        <w:rPr>
          <w:b/>
          <w:sz w:val="28"/>
        </w:rPr>
        <w:t xml:space="preserve">предоставления </w:t>
      </w:r>
      <w:r w:rsidRPr="00B25EA5">
        <w:rPr>
          <w:b/>
          <w:color w:val="22272F"/>
          <w:sz w:val="28"/>
          <w:szCs w:val="28"/>
        </w:rPr>
        <w:t xml:space="preserve">специально отведенных мест и помещений, предоставляемых </w:t>
      </w:r>
      <w:r w:rsidR="0080224D" w:rsidRPr="00B25EA5">
        <w:rPr>
          <w:b/>
          <w:color w:val="22272F"/>
          <w:sz w:val="28"/>
          <w:szCs w:val="28"/>
        </w:rPr>
        <w:t xml:space="preserve">Администрацией муниципального образования </w:t>
      </w:r>
      <w:r w:rsidR="00AB1F90">
        <w:rPr>
          <w:b/>
          <w:color w:val="22272F"/>
          <w:sz w:val="28"/>
          <w:szCs w:val="28"/>
        </w:rPr>
        <w:t>Лабазинский</w:t>
      </w:r>
      <w:r w:rsidR="0080224D" w:rsidRPr="00B25EA5">
        <w:rPr>
          <w:b/>
          <w:color w:val="22272F"/>
          <w:sz w:val="28"/>
          <w:szCs w:val="28"/>
        </w:rPr>
        <w:t xml:space="preserve"> сельсовет</w:t>
      </w:r>
      <w:r w:rsidR="00DD3C9D" w:rsidRPr="00B25EA5">
        <w:rPr>
          <w:b/>
          <w:color w:val="22272F"/>
          <w:sz w:val="28"/>
          <w:szCs w:val="28"/>
        </w:rPr>
        <w:t xml:space="preserve"> Курманаевского района</w:t>
      </w:r>
      <w:r w:rsidRPr="00B25EA5">
        <w:rPr>
          <w:b/>
          <w:color w:val="22272F"/>
          <w:sz w:val="28"/>
          <w:szCs w:val="28"/>
        </w:rPr>
        <w:t>, для проведения встреч депутатов с избирателями</w:t>
      </w:r>
      <w:r w:rsidR="00A11D38" w:rsidRPr="00B25EA5">
        <w:rPr>
          <w:b/>
          <w:color w:val="22272F"/>
          <w:sz w:val="28"/>
          <w:szCs w:val="28"/>
        </w:rPr>
        <w:t xml:space="preserve"> (далее – Порядок)</w:t>
      </w:r>
    </w:p>
    <w:p w:rsidR="00B25EA5" w:rsidRDefault="00B25EA5" w:rsidP="00B25EA5">
      <w:pPr>
        <w:jc w:val="center"/>
        <w:rPr>
          <w:color w:val="22272F"/>
          <w:sz w:val="28"/>
          <w:szCs w:val="28"/>
        </w:rPr>
      </w:pPr>
    </w:p>
    <w:p w:rsidR="00B25EA5" w:rsidRDefault="00B25EA5" w:rsidP="00B25EA5">
      <w:pPr>
        <w:jc w:val="center"/>
        <w:rPr>
          <w:b/>
          <w:color w:val="22272F"/>
          <w:sz w:val="28"/>
          <w:szCs w:val="28"/>
        </w:rPr>
      </w:pPr>
      <w:r>
        <w:rPr>
          <w:b/>
          <w:color w:val="22272F"/>
          <w:sz w:val="28"/>
          <w:szCs w:val="28"/>
        </w:rPr>
        <w:t>1.Общие положения</w:t>
      </w:r>
    </w:p>
    <w:p w:rsidR="00B25EA5" w:rsidRDefault="00B25EA5" w:rsidP="00B25EA5">
      <w:pPr>
        <w:ind w:firstLine="709"/>
        <w:jc w:val="both"/>
        <w:rPr>
          <w:color w:val="22272F"/>
          <w:sz w:val="28"/>
          <w:szCs w:val="28"/>
        </w:rPr>
      </w:pPr>
    </w:p>
    <w:p w:rsidR="00B25EA5" w:rsidRDefault="00B25EA5" w:rsidP="00B25EA5">
      <w:pPr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>
        <w:rPr>
          <w:sz w:val="28"/>
          <w:szCs w:val="28"/>
        </w:rPr>
        <w:t>Настоящий Порядок разработан в соответствии с Федеральными законами от 06.10.20</w:t>
      </w:r>
      <w:r w:rsidR="004D0B97">
        <w:rPr>
          <w:sz w:val="28"/>
          <w:szCs w:val="28"/>
        </w:rPr>
        <w:t xml:space="preserve">03 № 131-ФЗ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от</w:t>
      </w:r>
      <w:r>
        <w:rPr>
          <w:color w:val="22272F"/>
          <w:sz w:val="28"/>
          <w:szCs w:val="28"/>
          <w:shd w:val="clear" w:color="auto" w:fill="FFFFFF"/>
        </w:rPr>
        <w:t xml:space="preserve"> </w:t>
      </w:r>
      <w:r>
        <w:rPr>
          <w:sz w:val="28"/>
          <w:szCs w:val="28"/>
          <w:shd w:val="clear" w:color="auto" w:fill="FFFFFF"/>
        </w:rPr>
        <w:t xml:space="preserve">06.10.1999 года №184-ФЗ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</w:t>
      </w:r>
      <w:r w:rsidR="004D0B97">
        <w:rPr>
          <w:sz w:val="28"/>
          <w:szCs w:val="28"/>
        </w:rPr>
        <w:t xml:space="preserve">от 7.06.2017 года № </w:t>
      </w:r>
      <w:r>
        <w:rPr>
          <w:sz w:val="28"/>
          <w:szCs w:val="28"/>
        </w:rPr>
        <w:t>107-ФЗ «О внесении изменений в отдельные законодательные акты Российской Федерации в части совершенствования законодательства о публичных мероприятиях»,</w:t>
      </w:r>
      <w:r>
        <w:rPr>
          <w:b/>
          <w:sz w:val="28"/>
          <w:szCs w:val="28"/>
        </w:rPr>
        <w:t xml:space="preserve"> </w:t>
      </w:r>
      <w:r>
        <w:rPr>
          <w:bCs/>
          <w:kern w:val="36"/>
          <w:sz w:val="28"/>
          <w:szCs w:val="28"/>
        </w:rPr>
        <w:t>от 19.06.2004</w:t>
      </w:r>
      <w:proofErr w:type="gramEnd"/>
      <w:r>
        <w:rPr>
          <w:bCs/>
          <w:kern w:val="36"/>
          <w:sz w:val="28"/>
          <w:szCs w:val="28"/>
        </w:rPr>
        <w:t xml:space="preserve"> № </w:t>
      </w:r>
      <w:proofErr w:type="gramStart"/>
      <w:r>
        <w:rPr>
          <w:bCs/>
          <w:kern w:val="36"/>
          <w:sz w:val="28"/>
          <w:szCs w:val="28"/>
        </w:rPr>
        <w:t>54-ФЗ «О собраниях, митингах, демонстрациях, шествиях и пикетированиях», Законом Оренбургской области от 20.12.2012 № 1301/364-</w:t>
      </w:r>
      <w:r>
        <w:rPr>
          <w:bCs/>
          <w:kern w:val="36"/>
          <w:sz w:val="28"/>
          <w:szCs w:val="28"/>
          <w:lang w:val="en-US"/>
        </w:rPr>
        <w:t>V</w:t>
      </w:r>
      <w:r>
        <w:rPr>
          <w:bCs/>
          <w:kern w:val="36"/>
          <w:sz w:val="28"/>
          <w:szCs w:val="28"/>
        </w:rPr>
        <w:t xml:space="preserve">-ОЗ «О некоторых вопросах проведения публичных мероприятий и о внесении изменений в Закон Оренбургской области «О порядке подачи уведомления о проведении публичного мероприятия на территории Оренбургской области» и устанавливает правила предоставления </w:t>
      </w:r>
      <w:r>
        <w:rPr>
          <w:sz w:val="28"/>
          <w:szCs w:val="28"/>
        </w:rPr>
        <w:t xml:space="preserve">Администрацией </w:t>
      </w:r>
      <w:r w:rsidR="00AB1F90">
        <w:rPr>
          <w:sz w:val="28"/>
          <w:szCs w:val="28"/>
        </w:rPr>
        <w:t>Лабазинского сельсовета</w:t>
      </w:r>
      <w:r>
        <w:rPr>
          <w:sz w:val="28"/>
          <w:szCs w:val="28"/>
        </w:rPr>
        <w:t xml:space="preserve"> специально отведенных мест и помещений для проведения встреч депутатов с избирателями</w:t>
      </w:r>
      <w:r>
        <w:rPr>
          <w:bCs/>
          <w:kern w:val="36"/>
          <w:sz w:val="28"/>
          <w:szCs w:val="28"/>
        </w:rPr>
        <w:t>.</w:t>
      </w:r>
      <w:proofErr w:type="gramEnd"/>
    </w:p>
    <w:p w:rsidR="00B25EA5" w:rsidRDefault="00B25EA5" w:rsidP="00B25EA5">
      <w:pPr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1.2. Оказание содействия в проведении встреч депутатов с избирателями осуществляет </w:t>
      </w:r>
      <w:r w:rsidR="00AB1F90">
        <w:rPr>
          <w:bCs/>
          <w:kern w:val="36"/>
          <w:sz w:val="28"/>
          <w:szCs w:val="28"/>
        </w:rPr>
        <w:t>глава администрации</w:t>
      </w:r>
      <w:r>
        <w:rPr>
          <w:bCs/>
          <w:kern w:val="36"/>
          <w:sz w:val="28"/>
          <w:szCs w:val="28"/>
        </w:rPr>
        <w:t>.</w:t>
      </w:r>
    </w:p>
    <w:p w:rsidR="00B25EA5" w:rsidRDefault="00B25EA5" w:rsidP="00B25EA5">
      <w:pPr>
        <w:ind w:firstLine="709"/>
        <w:jc w:val="both"/>
        <w:textAlignment w:val="baseline"/>
        <w:outlineLvl w:val="0"/>
        <w:rPr>
          <w:bCs/>
          <w:kern w:val="36"/>
          <w:sz w:val="28"/>
          <w:szCs w:val="28"/>
        </w:rPr>
      </w:pPr>
    </w:p>
    <w:p w:rsidR="00B25EA5" w:rsidRDefault="00B25EA5" w:rsidP="009D6FB7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2. Встречи депутатов с избирателями</w:t>
      </w:r>
    </w:p>
    <w:p w:rsidR="00B25EA5" w:rsidRDefault="00B25EA5" w:rsidP="00B25EA5">
      <w:pPr>
        <w:ind w:firstLine="709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B25EA5" w:rsidRDefault="00B25EA5" w:rsidP="00AB1F90">
      <w:pPr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2.1. Встречи депутатов с избирателями проводятся в соответствии с законодательством Российской Федерации об </w:t>
      </w:r>
      <w:r>
        <w:rPr>
          <w:sz w:val="28"/>
          <w:szCs w:val="28"/>
          <w:shd w:val="clear" w:color="auto" w:fill="FFFFFF"/>
        </w:rPr>
        <w:t xml:space="preserve">общих принципах организации законодательных (представительных) и исполнительных органов государственной власти субъектов Российской Федерации и </w:t>
      </w:r>
      <w:r>
        <w:rPr>
          <w:sz w:val="28"/>
          <w:szCs w:val="28"/>
        </w:rPr>
        <w:t>общих принципах организации местного самоупр</w:t>
      </w:r>
      <w:r w:rsidR="00AB1F90">
        <w:rPr>
          <w:sz w:val="28"/>
          <w:szCs w:val="28"/>
        </w:rPr>
        <w:t>авления в Российской Федерации.</w:t>
      </w:r>
    </w:p>
    <w:p w:rsidR="00B25EA5" w:rsidRDefault="00B25EA5" w:rsidP="00AB1F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Уведомление Администрации </w:t>
      </w:r>
      <w:r w:rsidR="00AB1F90">
        <w:rPr>
          <w:sz w:val="28"/>
          <w:szCs w:val="28"/>
        </w:rPr>
        <w:t>Лабазинского</w:t>
      </w:r>
      <w:r>
        <w:rPr>
          <w:sz w:val="28"/>
          <w:szCs w:val="28"/>
        </w:rPr>
        <w:t xml:space="preserve"> сельсовета (далее - администрация) о таких встречах не требуется. При этом депутат вправе предварительно проинформировать администрацию о дате и времени их проведения.</w:t>
      </w:r>
    </w:p>
    <w:p w:rsidR="00B25EA5" w:rsidRDefault="00B25EA5" w:rsidP="00AB1F9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>
        <w:rPr>
          <w:rFonts w:eastAsiaTheme="minorHAnsi"/>
          <w:sz w:val="28"/>
          <w:szCs w:val="28"/>
          <w:lang w:eastAsia="en-US"/>
        </w:rPr>
        <w:t xml:space="preserve">В случае информирования администрации несколькими депутатами о проведении встреч с избирателями в одно и то же время и в одном и том же месте либо помещении очередность использования </w:t>
      </w:r>
      <w:r>
        <w:rPr>
          <w:rFonts w:eastAsiaTheme="minorHAnsi"/>
          <w:sz w:val="28"/>
          <w:szCs w:val="28"/>
          <w:lang w:eastAsia="en-US"/>
        </w:rPr>
        <w:lastRenderedPageBreak/>
        <w:t>специально отведенных мест определяется исходя из</w:t>
      </w:r>
      <w:r w:rsidR="00AB1F90">
        <w:rPr>
          <w:rFonts w:eastAsiaTheme="minorHAnsi"/>
          <w:sz w:val="28"/>
          <w:szCs w:val="28"/>
          <w:lang w:eastAsia="en-US"/>
        </w:rPr>
        <w:t xml:space="preserve"> времени получения информации.</w:t>
      </w:r>
    </w:p>
    <w:p w:rsidR="00B25EA5" w:rsidRDefault="00B25EA5" w:rsidP="00AB1F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proofErr w:type="gramStart"/>
      <w:r>
        <w:rPr>
          <w:sz w:val="28"/>
          <w:szCs w:val="28"/>
        </w:rPr>
        <w:t xml:space="preserve">Указанные встречи проводятся в помещениях, специально отведенных местах, а также на </w:t>
      </w:r>
      <w:proofErr w:type="spellStart"/>
      <w:r>
        <w:rPr>
          <w:sz w:val="28"/>
          <w:szCs w:val="28"/>
        </w:rPr>
        <w:t>внутридворовых</w:t>
      </w:r>
      <w:proofErr w:type="spellEnd"/>
      <w:r>
        <w:rPr>
          <w:sz w:val="28"/>
          <w:szCs w:val="28"/>
        </w:rPr>
        <w:t xml:space="preserve"> территориях при условии, что их проведение не повлечет за собой нарушение функционирования объектов жизнеобеспечения, транспортной или социальной инфраструктуры, связи, создание помех движению пешеходов и (или) транспортных средств либо доступу граждан к жилым помещениям или объектам транспортной или социальной инфраструктуры. </w:t>
      </w:r>
      <w:proofErr w:type="gramEnd"/>
    </w:p>
    <w:p w:rsidR="00B25EA5" w:rsidRDefault="00B25EA5" w:rsidP="00AB1F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2.5. Встречи депутатов с избирателями </w:t>
      </w:r>
      <w:r>
        <w:rPr>
          <w:spacing w:val="2"/>
          <w:sz w:val="28"/>
          <w:szCs w:val="28"/>
        </w:rPr>
        <w:t>проводятся в специально отведенных местах и поме</w:t>
      </w:r>
      <w:r w:rsidR="00AB1F90">
        <w:rPr>
          <w:spacing w:val="2"/>
          <w:sz w:val="28"/>
          <w:szCs w:val="28"/>
        </w:rPr>
        <w:t>щениях с учетом следующих норм:</w:t>
      </w:r>
    </w:p>
    <w:p w:rsidR="00B25EA5" w:rsidRDefault="00B25EA5" w:rsidP="00AB1F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1) предельная численность лиц, участвующих во встречах, уведомление о проведении котор</w:t>
      </w:r>
      <w:r w:rsidR="00AB1F90">
        <w:rPr>
          <w:spacing w:val="2"/>
          <w:sz w:val="28"/>
          <w:szCs w:val="28"/>
        </w:rPr>
        <w:t>ых не требуется, – 100 человек;</w:t>
      </w:r>
    </w:p>
    <w:p w:rsidR="00B25EA5" w:rsidRDefault="00B25EA5" w:rsidP="00AB1F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2) </w:t>
      </w:r>
      <w:proofErr w:type="gramStart"/>
      <w:r>
        <w:rPr>
          <w:spacing w:val="2"/>
          <w:sz w:val="28"/>
          <w:szCs w:val="28"/>
        </w:rPr>
        <w:t>предельная</w:t>
      </w:r>
      <w:proofErr w:type="gramEnd"/>
      <w:r>
        <w:rPr>
          <w:spacing w:val="2"/>
          <w:sz w:val="28"/>
          <w:szCs w:val="28"/>
        </w:rPr>
        <w:t xml:space="preserve"> </w:t>
      </w:r>
      <w:proofErr w:type="spellStart"/>
      <w:r>
        <w:rPr>
          <w:spacing w:val="2"/>
          <w:sz w:val="28"/>
          <w:szCs w:val="28"/>
        </w:rPr>
        <w:t>заполняемость</w:t>
      </w:r>
      <w:proofErr w:type="spellEnd"/>
      <w:r>
        <w:rPr>
          <w:spacing w:val="2"/>
          <w:sz w:val="28"/>
          <w:szCs w:val="28"/>
        </w:rPr>
        <w:t xml:space="preserve"> специально отведенных мес</w:t>
      </w:r>
      <w:r w:rsidR="009D6FB7">
        <w:rPr>
          <w:spacing w:val="2"/>
          <w:sz w:val="28"/>
          <w:szCs w:val="28"/>
        </w:rPr>
        <w:t>т - один человек на 1 кв. метр.</w:t>
      </w:r>
    </w:p>
    <w:p w:rsidR="00B25EA5" w:rsidRDefault="00B25EA5" w:rsidP="00AB1F9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2.6. Специально отведенные ме</w:t>
      </w:r>
      <w:r w:rsidR="00AB1F90">
        <w:rPr>
          <w:spacing w:val="2"/>
          <w:sz w:val="28"/>
          <w:szCs w:val="28"/>
        </w:rPr>
        <w:t xml:space="preserve">ста используются по назначению. </w:t>
      </w:r>
      <w:r>
        <w:rPr>
          <w:spacing w:val="2"/>
          <w:sz w:val="28"/>
          <w:szCs w:val="28"/>
        </w:rPr>
        <w:t xml:space="preserve">При использовании специально отведенных мест должны соблюдаться предельная </w:t>
      </w:r>
      <w:proofErr w:type="spellStart"/>
      <w:r>
        <w:rPr>
          <w:spacing w:val="2"/>
          <w:sz w:val="28"/>
          <w:szCs w:val="28"/>
        </w:rPr>
        <w:t>заполняемость</w:t>
      </w:r>
      <w:proofErr w:type="spellEnd"/>
      <w:r>
        <w:rPr>
          <w:spacing w:val="2"/>
          <w:sz w:val="28"/>
          <w:szCs w:val="28"/>
        </w:rPr>
        <w:t>, установленная настоящим Порядком, общественный порядок, безопасность граждан – участников встречи, санитарные нормы и правила,</w:t>
      </w:r>
      <w:r w:rsidR="00AB1F90">
        <w:rPr>
          <w:rStyle w:val="apple-converted-space"/>
          <w:spacing w:val="2"/>
          <w:sz w:val="28"/>
          <w:szCs w:val="28"/>
        </w:rPr>
        <w:t xml:space="preserve"> </w:t>
      </w:r>
      <w:r>
        <w:rPr>
          <w:rStyle w:val="apple-converted-space"/>
          <w:spacing w:val="2"/>
          <w:sz w:val="28"/>
          <w:szCs w:val="28"/>
        </w:rPr>
        <w:t>правила пожарной безопасности</w:t>
      </w:r>
      <w:r>
        <w:rPr>
          <w:spacing w:val="2"/>
          <w:sz w:val="28"/>
          <w:szCs w:val="28"/>
        </w:rPr>
        <w:t xml:space="preserve">, установленные соответствующими стандартами и нормами, требования, предъявляемые к звукоусиливающим техническим средствам, а также должна обеспечиваться сохранность зеленых насаждений, помещений, зданий, строений, сооружений. </w:t>
      </w:r>
    </w:p>
    <w:p w:rsidR="00B25EA5" w:rsidRDefault="00B25EA5" w:rsidP="00AB1F90">
      <w:pPr>
        <w:widowControl/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2.7. </w:t>
      </w:r>
      <w:r>
        <w:rPr>
          <w:sz w:val="28"/>
        </w:rPr>
        <w:t xml:space="preserve">Помещения, предоставляемые для проведения встреч, расположены в зданиях, принадлежащих на праве собственности муниципальному образованию </w:t>
      </w:r>
      <w:r w:rsidR="009D6FB7">
        <w:rPr>
          <w:sz w:val="28"/>
        </w:rPr>
        <w:t>Лабазинский</w:t>
      </w:r>
      <w:r>
        <w:rPr>
          <w:sz w:val="28"/>
        </w:rPr>
        <w:t xml:space="preserve"> сельсовет.</w:t>
      </w:r>
    </w:p>
    <w:p w:rsidR="00B25EA5" w:rsidRDefault="00B25EA5" w:rsidP="00AB1F90">
      <w:pPr>
        <w:widowControl/>
        <w:ind w:firstLine="709"/>
        <w:jc w:val="both"/>
        <w:rPr>
          <w:sz w:val="28"/>
        </w:rPr>
      </w:pPr>
      <w:r>
        <w:rPr>
          <w:sz w:val="28"/>
        </w:rPr>
        <w:t>2.8. Предоставление помещений осуществляется на безвозмездной основе.</w:t>
      </w:r>
    </w:p>
    <w:p w:rsidR="00B25EA5" w:rsidRDefault="00B25EA5" w:rsidP="00AB1F90">
      <w:pPr>
        <w:ind w:firstLine="709"/>
        <w:jc w:val="both"/>
        <w:outlineLvl w:val="0"/>
        <w:rPr>
          <w:sz w:val="28"/>
        </w:rPr>
      </w:pPr>
      <w:r>
        <w:rPr>
          <w:sz w:val="28"/>
        </w:rPr>
        <w:t>2.9. Помещения предоставляются по рабочим и выходным (праздничн</w:t>
      </w:r>
      <w:r w:rsidR="00AB1F90">
        <w:rPr>
          <w:sz w:val="28"/>
        </w:rPr>
        <w:t>ым) дням с 9-00 до 18-00 часов.</w:t>
      </w:r>
    </w:p>
    <w:p w:rsidR="00B25EA5" w:rsidRDefault="00B25EA5" w:rsidP="00B25EA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</w:p>
    <w:p w:rsidR="00B25EA5" w:rsidRDefault="00B25EA5" w:rsidP="009D6FB7">
      <w:pPr>
        <w:jc w:val="center"/>
        <w:textAlignment w:val="baseline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3. Встречи депутатов с избирателями в форме публичного мероприятия</w:t>
      </w:r>
    </w:p>
    <w:p w:rsidR="00B25EA5" w:rsidRDefault="00B25EA5" w:rsidP="00B25EA5">
      <w:pPr>
        <w:ind w:firstLine="709"/>
        <w:jc w:val="center"/>
        <w:textAlignment w:val="baseline"/>
        <w:outlineLvl w:val="0"/>
        <w:rPr>
          <w:bCs/>
          <w:kern w:val="36"/>
          <w:sz w:val="28"/>
          <w:szCs w:val="28"/>
        </w:rPr>
      </w:pPr>
    </w:p>
    <w:p w:rsidR="00B25EA5" w:rsidRDefault="00B25EA5" w:rsidP="00B25EA5">
      <w:pPr>
        <w:ind w:firstLine="709"/>
        <w:jc w:val="both"/>
        <w:textAlignment w:val="baseline"/>
        <w:outlineLvl w:val="0"/>
        <w:rPr>
          <w:sz w:val="28"/>
          <w:szCs w:val="28"/>
        </w:rPr>
      </w:pPr>
      <w:r>
        <w:rPr>
          <w:sz w:val="28"/>
          <w:szCs w:val="28"/>
        </w:rPr>
        <w:t>3.1. Встречи депутатов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B25EA5" w:rsidRDefault="00B25EA5" w:rsidP="00B25EA5">
      <w:pPr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3.2. </w:t>
      </w:r>
      <w:r>
        <w:rPr>
          <w:color w:val="000000"/>
          <w:sz w:val="28"/>
          <w:szCs w:val="28"/>
        </w:rPr>
        <w:t>Встречи депутатов с избирателями в форме публичного мероприятия проводятся в случае, если их проведение не создает угрозы обрушения зданий и сооружений или иной угрозы безопасности участников данного публичного мероприятия. Условия запрета или ограничения проведения публичного мероприятия в отдельных местах могут быть конкретизированы федеральными законами.</w:t>
      </w:r>
    </w:p>
    <w:p w:rsidR="00B25EA5" w:rsidRPr="009D6FB7" w:rsidRDefault="00B25EA5" w:rsidP="009D6FB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lastRenderedPageBreak/>
        <w:t xml:space="preserve">3.3. Уведомление о таких встречах направляется администрации в </w:t>
      </w:r>
      <w:r w:rsidR="009D6FB7">
        <w:rPr>
          <w:sz w:val="28"/>
          <w:szCs w:val="28"/>
        </w:rPr>
        <w:t xml:space="preserve">порядке и сроки, установленные </w:t>
      </w:r>
      <w:r>
        <w:rPr>
          <w:sz w:val="28"/>
          <w:szCs w:val="28"/>
        </w:rPr>
        <w:t xml:space="preserve">законодательством Российской Федерации о собраниях, митингах, демонстрациях, шествиях и пикетированиях, а также </w:t>
      </w:r>
      <w:r>
        <w:rPr>
          <w:rFonts w:eastAsiaTheme="minorHAnsi"/>
          <w:sz w:val="28"/>
          <w:szCs w:val="28"/>
          <w:lang w:eastAsia="en-US"/>
        </w:rPr>
        <w:t xml:space="preserve">Законом Оренбургской области «О порядке подачи уведомления о проведении публичного мероприятия на территории Оренбургской области» </w:t>
      </w:r>
      <w:r w:rsidRPr="009D6FB7">
        <w:rPr>
          <w:rFonts w:eastAsiaTheme="minorHAnsi"/>
          <w:sz w:val="28"/>
          <w:szCs w:val="28"/>
          <w:lang w:eastAsia="en-US"/>
        </w:rPr>
        <w:t>№</w:t>
      </w:r>
      <w:r w:rsidR="009D6FB7" w:rsidRPr="009D6FB7">
        <w:rPr>
          <w:rFonts w:eastAsiaTheme="minorHAnsi"/>
          <w:sz w:val="28"/>
          <w:szCs w:val="28"/>
          <w:lang w:eastAsia="en-US"/>
        </w:rPr>
        <w:t xml:space="preserve"> </w:t>
      </w:r>
      <w:r w:rsidRPr="009D6FB7">
        <w:rPr>
          <w:rFonts w:eastAsiaTheme="minorHAnsi"/>
          <w:sz w:val="28"/>
          <w:szCs w:val="28"/>
          <w:lang w:eastAsia="en-US"/>
        </w:rPr>
        <w:t>2689/575-IV-ОЗ от 26.12.2008г.</w:t>
      </w:r>
    </w:p>
    <w:p w:rsidR="00B25EA5" w:rsidRDefault="00B25EA5" w:rsidP="009D6FB7">
      <w:pPr>
        <w:widowControl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3.4. </w:t>
      </w:r>
      <w:r>
        <w:rPr>
          <w:rFonts w:eastAsiaTheme="minorHAnsi"/>
          <w:sz w:val="28"/>
          <w:szCs w:val="28"/>
          <w:lang w:eastAsia="en-US"/>
        </w:rPr>
        <w:t>В случае направления организаторами нескольких публичных мероприятий уведомлений о проведении публичных мероприятий в специально отведенных местах в одно и то же время очередность использования специально отведенных мест определяется исходя из времени получения соответствующего уведомления  администрацией.</w:t>
      </w:r>
    </w:p>
    <w:p w:rsidR="00B25EA5" w:rsidRDefault="00B25EA5" w:rsidP="009D6F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Указанные встречи проводятся в помещениях и специально отведенных местах с учетом положений пунктов 2.4.-2.9. настоящего Порядка.</w:t>
      </w:r>
    </w:p>
    <w:p w:rsidR="00B25EA5" w:rsidRDefault="00B25EA5" w:rsidP="009D6FB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>
        <w:rPr>
          <w:sz w:val="28"/>
          <w:szCs w:val="28"/>
        </w:rPr>
        <w:t xml:space="preserve">3.6. </w:t>
      </w:r>
      <w:r>
        <w:rPr>
          <w:spacing w:val="2"/>
          <w:sz w:val="28"/>
          <w:szCs w:val="28"/>
        </w:rPr>
        <w:t>В специально отведенных местах могут одновременно проводиться несколько встреч, если они не объединены единым замыслом и общим организатором.</w:t>
      </w:r>
    </w:p>
    <w:p w:rsidR="00492F6A" w:rsidRPr="00061669" w:rsidRDefault="00B25EA5" w:rsidP="009D6FB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3.7. Обеспечение безопасности при проведении публичных мероприятий осуществляется в соответствии с законодательством Российской Федерации.</w:t>
      </w:r>
    </w:p>
    <w:sectPr w:rsidR="00492F6A" w:rsidRPr="00061669" w:rsidSect="009D6FB7">
      <w:pgSz w:w="11909" w:h="16834"/>
      <w:pgMar w:top="1134" w:right="851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50291"/>
    <w:multiLevelType w:val="hybridMultilevel"/>
    <w:tmpl w:val="360A68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F7777E7"/>
    <w:multiLevelType w:val="hybridMultilevel"/>
    <w:tmpl w:val="10F02C7C"/>
    <w:lvl w:ilvl="0" w:tplc="5A2A624A">
      <w:start w:val="4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796"/>
        </w:tabs>
        <w:ind w:left="7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16"/>
        </w:tabs>
        <w:ind w:left="151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36"/>
        </w:tabs>
        <w:ind w:left="223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56"/>
        </w:tabs>
        <w:ind w:left="29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76"/>
        </w:tabs>
        <w:ind w:left="367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96"/>
        </w:tabs>
        <w:ind w:left="439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16"/>
        </w:tabs>
        <w:ind w:left="51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36"/>
        </w:tabs>
        <w:ind w:left="5836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E0C3E"/>
    <w:rsid w:val="00061669"/>
    <w:rsid w:val="00062930"/>
    <w:rsid w:val="00116230"/>
    <w:rsid w:val="001A5D81"/>
    <w:rsid w:val="001B3177"/>
    <w:rsid w:val="0021066E"/>
    <w:rsid w:val="00243431"/>
    <w:rsid w:val="00267203"/>
    <w:rsid w:val="00280D82"/>
    <w:rsid w:val="00295536"/>
    <w:rsid w:val="002D3D61"/>
    <w:rsid w:val="003A47C8"/>
    <w:rsid w:val="003B7220"/>
    <w:rsid w:val="003D028B"/>
    <w:rsid w:val="003F0BED"/>
    <w:rsid w:val="00427D1B"/>
    <w:rsid w:val="00446465"/>
    <w:rsid w:val="00492F6A"/>
    <w:rsid w:val="004B7FD7"/>
    <w:rsid w:val="004D0B97"/>
    <w:rsid w:val="00517208"/>
    <w:rsid w:val="0053050F"/>
    <w:rsid w:val="00565315"/>
    <w:rsid w:val="00582617"/>
    <w:rsid w:val="00623F2C"/>
    <w:rsid w:val="00634735"/>
    <w:rsid w:val="006641D0"/>
    <w:rsid w:val="00696AA8"/>
    <w:rsid w:val="006F67FF"/>
    <w:rsid w:val="007156C4"/>
    <w:rsid w:val="00727A86"/>
    <w:rsid w:val="00765444"/>
    <w:rsid w:val="007A1E7F"/>
    <w:rsid w:val="0080224D"/>
    <w:rsid w:val="0089488B"/>
    <w:rsid w:val="008C6741"/>
    <w:rsid w:val="008D60F5"/>
    <w:rsid w:val="008F220B"/>
    <w:rsid w:val="00922525"/>
    <w:rsid w:val="00926435"/>
    <w:rsid w:val="00934135"/>
    <w:rsid w:val="009A24B7"/>
    <w:rsid w:val="009D6FB7"/>
    <w:rsid w:val="009E1218"/>
    <w:rsid w:val="00A11D38"/>
    <w:rsid w:val="00A26FE1"/>
    <w:rsid w:val="00AA08D4"/>
    <w:rsid w:val="00AB1F90"/>
    <w:rsid w:val="00AE014F"/>
    <w:rsid w:val="00B25EA5"/>
    <w:rsid w:val="00B343C8"/>
    <w:rsid w:val="00C14201"/>
    <w:rsid w:val="00C276BC"/>
    <w:rsid w:val="00CA4253"/>
    <w:rsid w:val="00CD1375"/>
    <w:rsid w:val="00CE0C3E"/>
    <w:rsid w:val="00D42AF9"/>
    <w:rsid w:val="00DC73A9"/>
    <w:rsid w:val="00DD3C9D"/>
    <w:rsid w:val="00DE20BC"/>
    <w:rsid w:val="00DE4F2B"/>
    <w:rsid w:val="00EA0F9A"/>
    <w:rsid w:val="00EC596E"/>
    <w:rsid w:val="00ED1437"/>
    <w:rsid w:val="00EF630E"/>
    <w:rsid w:val="00F4148C"/>
    <w:rsid w:val="00F97E86"/>
    <w:rsid w:val="00FB040E"/>
    <w:rsid w:val="00FD5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C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E0C3E"/>
    <w:pPr>
      <w:keepNext/>
      <w:widowControl/>
      <w:autoSpaceDE/>
      <w:autoSpaceDN/>
      <w:adjustRightInd/>
      <w:ind w:left="-54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CE0C3E"/>
    <w:pPr>
      <w:keepNext/>
      <w:widowControl/>
      <w:autoSpaceDE/>
      <w:autoSpaceDN/>
      <w:adjustRightInd/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CE0C3E"/>
    <w:pPr>
      <w:keepNext/>
      <w:widowControl/>
      <w:autoSpaceDE/>
      <w:autoSpaceDN/>
      <w:adjustRightInd/>
      <w:ind w:firstLine="708"/>
      <w:jc w:val="both"/>
      <w:outlineLvl w:val="2"/>
    </w:pPr>
    <w:rPr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E0C3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CE0C3E"/>
    <w:rPr>
      <w:rFonts w:ascii="Times New Roman" w:eastAsia="Times New Roman" w:hAnsi="Times New Roman" w:cs="Times New Roman"/>
      <w:sz w:val="28"/>
      <w:szCs w:val="28"/>
      <w:u w:val="single"/>
      <w:lang w:eastAsia="ru-RU"/>
    </w:rPr>
  </w:style>
  <w:style w:type="character" w:customStyle="1" w:styleId="a3">
    <w:name w:val="Основной текст_"/>
    <w:basedOn w:val="a0"/>
    <w:link w:val="11"/>
    <w:rsid w:val="00CE0C3E"/>
    <w:rPr>
      <w:rFonts w:eastAsia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3"/>
    <w:rsid w:val="00CE0C3E"/>
    <w:pPr>
      <w:widowControl/>
      <w:shd w:val="clear" w:color="auto" w:fill="FFFFFF"/>
      <w:autoSpaceDE/>
      <w:autoSpaceDN/>
      <w:adjustRightInd/>
      <w:spacing w:after="600" w:line="322" w:lineRule="exact"/>
      <w:jc w:val="both"/>
    </w:pPr>
    <w:rPr>
      <w:rFonts w:asciiTheme="minorHAnsi" w:hAnsiTheme="minorHAnsi" w:cstheme="minorBidi"/>
      <w:sz w:val="26"/>
      <w:szCs w:val="26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CE0C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C3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headertext">
    <w:name w:val="headertext"/>
    <w:basedOn w:val="a"/>
    <w:rsid w:val="00CD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CD1375"/>
  </w:style>
  <w:style w:type="paragraph" w:customStyle="1" w:styleId="formattext">
    <w:name w:val="formattext"/>
    <w:basedOn w:val="a"/>
    <w:rsid w:val="00CD137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CD1375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11D38"/>
    <w:rPr>
      <w:color w:val="800080" w:themeColor="followedHyperlink"/>
      <w:u w:val="single"/>
    </w:rPr>
  </w:style>
  <w:style w:type="paragraph" w:customStyle="1" w:styleId="s1">
    <w:name w:val="s_1"/>
    <w:basedOn w:val="a"/>
    <w:rsid w:val="0029553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uiPriority w:val="59"/>
    <w:rsid w:val="000629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1308</Words>
  <Characters>7460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</dc:creator>
  <cp:keywords/>
  <dc:description/>
  <cp:lastModifiedBy>Пользователь</cp:lastModifiedBy>
  <cp:revision>22</cp:revision>
  <cp:lastPrinted>2017-07-11T10:41:00Z</cp:lastPrinted>
  <dcterms:created xsi:type="dcterms:W3CDTF">2017-07-05T08:08:00Z</dcterms:created>
  <dcterms:modified xsi:type="dcterms:W3CDTF">2017-07-11T10:42:00Z</dcterms:modified>
</cp:coreProperties>
</file>